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AC" w:rsidRDefault="00843DA7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3E">
        <w:rPr>
          <w:rFonts w:ascii="Times New Roman" w:hAnsi="Times New Roman" w:cs="Times New Roman"/>
          <w:sz w:val="28"/>
          <w:szCs w:val="28"/>
        </w:rPr>
        <w:t xml:space="preserve">Сведения о фактических поступлениях доходов </w:t>
      </w:r>
      <w:r w:rsidR="00A26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E8" w:rsidRPr="00AC503E" w:rsidRDefault="00794E0B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2654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26543">
        <w:rPr>
          <w:rFonts w:ascii="Times New Roman" w:hAnsi="Times New Roman" w:cs="Times New Roman"/>
          <w:sz w:val="28"/>
          <w:szCs w:val="28"/>
        </w:rPr>
        <w:t>Новосокольнический</w:t>
      </w:r>
      <w:proofErr w:type="spellEnd"/>
      <w:r w:rsidR="00A2654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843DA7" w:rsidRPr="00AC503E">
        <w:rPr>
          <w:rFonts w:ascii="Times New Roman" w:hAnsi="Times New Roman" w:cs="Times New Roman"/>
          <w:sz w:val="28"/>
          <w:szCs w:val="28"/>
        </w:rPr>
        <w:t>за 202</w:t>
      </w:r>
      <w:r w:rsidR="00CA6AB2">
        <w:rPr>
          <w:rFonts w:ascii="Times New Roman" w:hAnsi="Times New Roman" w:cs="Times New Roman"/>
          <w:sz w:val="28"/>
          <w:szCs w:val="28"/>
        </w:rPr>
        <w:t>3</w:t>
      </w:r>
      <w:r w:rsidR="00843DA7" w:rsidRPr="00AC503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5C7" w:rsidRPr="00D61A39" w:rsidRDefault="00D61A39" w:rsidP="00843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A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(тыс</w:t>
      </w:r>
      <w:proofErr w:type="gramStart"/>
      <w:r w:rsidRPr="00D61A3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1A39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144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275"/>
        <w:gridCol w:w="1163"/>
        <w:gridCol w:w="1134"/>
        <w:gridCol w:w="1106"/>
        <w:gridCol w:w="992"/>
        <w:gridCol w:w="850"/>
        <w:gridCol w:w="3260"/>
      </w:tblGrid>
      <w:tr w:rsidR="0043281B" w:rsidRPr="00F60C57" w:rsidTr="00D61A39">
        <w:tc>
          <w:tcPr>
            <w:tcW w:w="4644" w:type="dxa"/>
          </w:tcPr>
          <w:p w:rsidR="0043281B" w:rsidRPr="006945C7" w:rsidRDefault="0043281B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</w:tcPr>
          <w:p w:rsidR="0043281B" w:rsidRPr="006945C7" w:rsidRDefault="0043281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A6A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43281B" w:rsidRPr="006945C7" w:rsidRDefault="0043281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163" w:type="dxa"/>
          </w:tcPr>
          <w:p w:rsidR="0043281B" w:rsidRPr="006945C7" w:rsidRDefault="0043281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Утверждено в первоначальном бюджете на 202</w:t>
            </w:r>
            <w:r w:rsidR="00CA6A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43281B" w:rsidRPr="006945C7" w:rsidRDefault="0043281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Уточненный план 202</w:t>
            </w:r>
            <w:r w:rsidR="00CA6A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06" w:type="dxa"/>
          </w:tcPr>
          <w:p w:rsidR="0043281B" w:rsidRPr="006945C7" w:rsidRDefault="0043281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A6A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43281B" w:rsidRPr="006945C7" w:rsidRDefault="0043281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</w:tcPr>
          <w:p w:rsidR="0043281B" w:rsidRPr="006945C7" w:rsidRDefault="0043281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% исполнения к  уточненному плану 202</w:t>
            </w:r>
            <w:r w:rsidR="00CA6A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43281B" w:rsidRPr="006945C7" w:rsidRDefault="0043281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</w:p>
          <w:p w:rsidR="0043281B" w:rsidRPr="006945C7" w:rsidRDefault="0043281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доходов 202</w:t>
            </w:r>
            <w:r w:rsidR="00CA6A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 xml:space="preserve"> год, </w:t>
            </w:r>
            <w:proofErr w:type="gramStart"/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45C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3260" w:type="dxa"/>
          </w:tcPr>
          <w:p w:rsidR="0043281B" w:rsidRPr="006945C7" w:rsidRDefault="00BD4539" w:rsidP="00BD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281B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281B">
              <w:rPr>
                <w:rFonts w:ascii="Times New Roman" w:hAnsi="Times New Roman" w:cs="Times New Roman"/>
                <w:b/>
              </w:rPr>
              <w:t>63803,2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58492,0</w:t>
            </w:r>
          </w:p>
        </w:tc>
        <w:tc>
          <w:tcPr>
            <w:tcW w:w="1134" w:type="dxa"/>
          </w:tcPr>
          <w:p w:rsidR="00CA6AB2" w:rsidRPr="0043281B" w:rsidRDefault="007F490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72029,0</w:t>
            </w:r>
          </w:p>
        </w:tc>
        <w:tc>
          <w:tcPr>
            <w:tcW w:w="1106" w:type="dxa"/>
          </w:tcPr>
          <w:p w:rsidR="00CA6AB2" w:rsidRPr="0043281B" w:rsidRDefault="007F490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66271,8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92,0</w:t>
            </w:r>
          </w:p>
        </w:tc>
        <w:tc>
          <w:tcPr>
            <w:tcW w:w="850" w:type="dxa"/>
          </w:tcPr>
          <w:p w:rsidR="00CA6AB2" w:rsidRPr="0043281B" w:rsidRDefault="001D3675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</w:t>
            </w:r>
          </w:p>
        </w:tc>
        <w:tc>
          <w:tcPr>
            <w:tcW w:w="3260" w:type="dxa"/>
          </w:tcPr>
          <w:p w:rsidR="00CA6AB2" w:rsidRPr="0043281B" w:rsidRDefault="00CA6AB2" w:rsidP="00AC5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32838,0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32780,0</w:t>
            </w:r>
          </w:p>
        </w:tc>
        <w:tc>
          <w:tcPr>
            <w:tcW w:w="1134" w:type="dxa"/>
          </w:tcPr>
          <w:p w:rsidR="00CA6AB2" w:rsidRPr="0043281B" w:rsidRDefault="007F490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38290,0</w:t>
            </w:r>
          </w:p>
        </w:tc>
        <w:tc>
          <w:tcPr>
            <w:tcW w:w="1106" w:type="dxa"/>
          </w:tcPr>
          <w:p w:rsidR="00CA6AB2" w:rsidRPr="0043281B" w:rsidRDefault="007F490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37812,3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850" w:type="dxa"/>
          </w:tcPr>
          <w:p w:rsidR="00CA6AB2" w:rsidRPr="0043281B" w:rsidRDefault="001D3675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260" w:type="dxa"/>
          </w:tcPr>
          <w:p w:rsidR="00CA6AB2" w:rsidRPr="0043281B" w:rsidRDefault="00CA6AB2" w:rsidP="001D3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налогооблагаемой базы</w:t>
            </w:r>
            <w:r w:rsidR="001D3675">
              <w:rPr>
                <w:rFonts w:ascii="Times New Roman" w:hAnsi="Times New Roman" w:cs="Times New Roman"/>
              </w:rPr>
              <w:t xml:space="preserve"> в связи с увеличением МРОТ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6287,6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6040,0</w:t>
            </w:r>
          </w:p>
        </w:tc>
        <w:tc>
          <w:tcPr>
            <w:tcW w:w="1134" w:type="dxa"/>
          </w:tcPr>
          <w:p w:rsidR="00CA6AB2" w:rsidRPr="0043281B" w:rsidRDefault="007F490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6018,0</w:t>
            </w:r>
          </w:p>
        </w:tc>
        <w:tc>
          <w:tcPr>
            <w:tcW w:w="1106" w:type="dxa"/>
          </w:tcPr>
          <w:p w:rsidR="00CA6AB2" w:rsidRPr="0043281B" w:rsidRDefault="007F490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7004,5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116,4</w:t>
            </w:r>
          </w:p>
        </w:tc>
        <w:tc>
          <w:tcPr>
            <w:tcW w:w="850" w:type="dxa"/>
          </w:tcPr>
          <w:p w:rsidR="00CA6AB2" w:rsidRPr="0043281B" w:rsidRDefault="001D3675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260" w:type="dxa"/>
          </w:tcPr>
          <w:p w:rsidR="00CA6AB2" w:rsidRPr="0043281B" w:rsidRDefault="00CA6AB2" w:rsidP="00AC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18843,9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16955,0</w:t>
            </w:r>
          </w:p>
        </w:tc>
        <w:tc>
          <w:tcPr>
            <w:tcW w:w="1134" w:type="dxa"/>
          </w:tcPr>
          <w:p w:rsidR="00CA6AB2" w:rsidRPr="0043281B" w:rsidRDefault="007F490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16954,0</w:t>
            </w:r>
          </w:p>
        </w:tc>
        <w:tc>
          <w:tcPr>
            <w:tcW w:w="1106" w:type="dxa"/>
          </w:tcPr>
          <w:p w:rsidR="00CA6AB2" w:rsidRPr="0043281B" w:rsidRDefault="007F490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9571,3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850" w:type="dxa"/>
          </w:tcPr>
          <w:p w:rsidR="00CA6AB2" w:rsidRPr="0043281B" w:rsidRDefault="001D3675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260" w:type="dxa"/>
          </w:tcPr>
          <w:p w:rsidR="00CA6AB2" w:rsidRPr="0043281B" w:rsidRDefault="001D3675" w:rsidP="00AC50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поступлений единого сельскохозяйственного налога, по сравнению с прошлым годом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1375,8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1314,0</w:t>
            </w:r>
          </w:p>
        </w:tc>
        <w:tc>
          <w:tcPr>
            <w:tcW w:w="1134" w:type="dxa"/>
          </w:tcPr>
          <w:p w:rsidR="00CA6AB2" w:rsidRPr="0043281B" w:rsidRDefault="007F490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1494,0</w:t>
            </w:r>
          </w:p>
        </w:tc>
        <w:tc>
          <w:tcPr>
            <w:tcW w:w="1106" w:type="dxa"/>
          </w:tcPr>
          <w:p w:rsidR="00CA6AB2" w:rsidRPr="0043281B" w:rsidRDefault="007F490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1478,1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50" w:type="dxa"/>
          </w:tcPr>
          <w:p w:rsidR="00CA6AB2" w:rsidRPr="0043281B" w:rsidRDefault="001D3675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260" w:type="dxa"/>
          </w:tcPr>
          <w:p w:rsidR="00CA6AB2" w:rsidRPr="0043281B" w:rsidRDefault="00CA6AB2" w:rsidP="00432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В связи с увеличением количества совершенных прочих юридически значимых действий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2439,5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134" w:type="dxa"/>
          </w:tcPr>
          <w:p w:rsidR="00CA6AB2" w:rsidRPr="0043281B" w:rsidRDefault="007F490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7735,0</w:t>
            </w:r>
          </w:p>
        </w:tc>
        <w:tc>
          <w:tcPr>
            <w:tcW w:w="1106" w:type="dxa"/>
          </w:tcPr>
          <w:p w:rsidR="00CA6AB2" w:rsidRPr="0043281B" w:rsidRDefault="007F490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7773,6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850" w:type="dxa"/>
          </w:tcPr>
          <w:p w:rsidR="00CA6AB2" w:rsidRPr="0043281B" w:rsidRDefault="001D3675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3260" w:type="dxa"/>
          </w:tcPr>
          <w:p w:rsidR="00CA6AB2" w:rsidRPr="0043281B" w:rsidRDefault="00CA6AB2" w:rsidP="00432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задолженности за 2021</w:t>
            </w:r>
            <w:r w:rsidR="00BC6AA0">
              <w:rPr>
                <w:rFonts w:ascii="Times New Roman" w:hAnsi="Times New Roman" w:cs="Times New Roman"/>
              </w:rPr>
              <w:t>-2022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BC6AA0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по договорам аренды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365,1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319,0</w:t>
            </w:r>
          </w:p>
        </w:tc>
        <w:tc>
          <w:tcPr>
            <w:tcW w:w="1134" w:type="dxa"/>
          </w:tcPr>
          <w:p w:rsidR="00CA6AB2" w:rsidRPr="0043281B" w:rsidRDefault="007F490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319,0</w:t>
            </w:r>
          </w:p>
        </w:tc>
        <w:tc>
          <w:tcPr>
            <w:tcW w:w="1106" w:type="dxa"/>
          </w:tcPr>
          <w:p w:rsidR="00CA6AB2" w:rsidRPr="0043281B" w:rsidRDefault="007F490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1521,0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476,8</w:t>
            </w:r>
          </w:p>
        </w:tc>
        <w:tc>
          <w:tcPr>
            <w:tcW w:w="850" w:type="dxa"/>
          </w:tcPr>
          <w:p w:rsidR="00CA6AB2" w:rsidRPr="0043281B" w:rsidRDefault="001D3675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260" w:type="dxa"/>
          </w:tcPr>
          <w:p w:rsidR="00CA6AB2" w:rsidRPr="0043281B" w:rsidRDefault="00CA6AB2" w:rsidP="00432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185B">
              <w:rPr>
                <w:rFonts w:ascii="Times New Roman" w:hAnsi="Times New Roman" w:cs="Times New Roman"/>
              </w:rPr>
              <w:t>В связи с увеличением поступлений платы за размещение отходов производства, за выбросы загрязняющих веществ в атмосферный воздух, за сбросы загрязняющих веществ в водные объекты.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A6AB2" w:rsidRPr="0043281B" w:rsidRDefault="007F490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CA6AB2" w:rsidRPr="0043281B" w:rsidRDefault="007F490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A6AB2" w:rsidRPr="0043281B" w:rsidRDefault="00BC6AA0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CA6AB2" w:rsidRPr="0043281B" w:rsidRDefault="00BC6AA0" w:rsidP="00BC6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 xml:space="preserve">Доходы от продажи материальных и </w:t>
            </w:r>
            <w:r w:rsidRPr="0043281B">
              <w:rPr>
                <w:rFonts w:ascii="Times New Roman" w:hAnsi="Times New Roman" w:cs="Times New Roman"/>
              </w:rPr>
              <w:lastRenderedPageBreak/>
              <w:t xml:space="preserve">нематериальных активов 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lastRenderedPageBreak/>
              <w:t>703,6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CA6AB2" w:rsidRPr="0043281B" w:rsidRDefault="007F490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06" w:type="dxa"/>
          </w:tcPr>
          <w:p w:rsidR="00CA6AB2" w:rsidRPr="0043281B" w:rsidRDefault="007F490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525,1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CA6AB2" w:rsidRPr="0043281B" w:rsidRDefault="001D3675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260" w:type="dxa"/>
          </w:tcPr>
          <w:p w:rsidR="00CA6AB2" w:rsidRPr="0043281B" w:rsidRDefault="00CA6AB2" w:rsidP="00432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плана продажи </w:t>
            </w:r>
            <w:r>
              <w:rPr>
                <w:rFonts w:ascii="Times New Roman" w:hAnsi="Times New Roman" w:cs="Times New Roman"/>
              </w:rPr>
              <w:lastRenderedPageBreak/>
              <w:t>земельных участков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lastRenderedPageBreak/>
              <w:t>Штрафы, санкции, возмещение ущерба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881,3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  <w:tc>
          <w:tcPr>
            <w:tcW w:w="1134" w:type="dxa"/>
          </w:tcPr>
          <w:p w:rsidR="00CA6AB2" w:rsidRPr="0043281B" w:rsidRDefault="001329DD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  <w:tc>
          <w:tcPr>
            <w:tcW w:w="1106" w:type="dxa"/>
          </w:tcPr>
          <w:p w:rsidR="00CA6AB2" w:rsidRPr="0043281B" w:rsidRDefault="001329DD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586,1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850" w:type="dxa"/>
          </w:tcPr>
          <w:p w:rsidR="00CA6AB2" w:rsidRPr="0043281B" w:rsidRDefault="00E16E2D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260" w:type="dxa"/>
          </w:tcPr>
          <w:p w:rsidR="00CA6AB2" w:rsidRPr="0043281B" w:rsidRDefault="001D3675" w:rsidP="001D3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A6AB2" w:rsidRPr="0043281B" w:rsidRDefault="001329DD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CA6AB2" w:rsidRPr="0043281B" w:rsidRDefault="001329DD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-0,2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A6AB2" w:rsidRPr="0043281B" w:rsidRDefault="00E16E2D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CA6AB2" w:rsidRPr="0043281B" w:rsidRDefault="00CA6AB2" w:rsidP="00AC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281B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281B">
              <w:rPr>
                <w:rFonts w:ascii="Times New Roman" w:hAnsi="Times New Roman" w:cs="Times New Roman"/>
                <w:b/>
              </w:rPr>
              <w:t>289437,6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333144,1</w:t>
            </w:r>
          </w:p>
        </w:tc>
        <w:tc>
          <w:tcPr>
            <w:tcW w:w="1134" w:type="dxa"/>
          </w:tcPr>
          <w:p w:rsidR="00CA6AB2" w:rsidRPr="0043281B" w:rsidRDefault="000747A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792300,8</w:t>
            </w:r>
          </w:p>
        </w:tc>
        <w:tc>
          <w:tcPr>
            <w:tcW w:w="1106" w:type="dxa"/>
          </w:tcPr>
          <w:p w:rsidR="00CA6AB2" w:rsidRPr="0043281B" w:rsidRDefault="000747A7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775190,2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97,8</w:t>
            </w:r>
          </w:p>
        </w:tc>
        <w:tc>
          <w:tcPr>
            <w:tcW w:w="850" w:type="dxa"/>
          </w:tcPr>
          <w:p w:rsidR="00CA6AB2" w:rsidRPr="0043281B" w:rsidRDefault="00E16E2D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92,1</w:t>
            </w:r>
          </w:p>
        </w:tc>
        <w:tc>
          <w:tcPr>
            <w:tcW w:w="3260" w:type="dxa"/>
          </w:tcPr>
          <w:p w:rsidR="00CA6AB2" w:rsidRPr="0043281B" w:rsidRDefault="00CA6AB2" w:rsidP="00AC5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69697,0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67754,0</w:t>
            </w:r>
          </w:p>
        </w:tc>
        <w:tc>
          <w:tcPr>
            <w:tcW w:w="1134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67336,0</w:t>
            </w:r>
          </w:p>
        </w:tc>
        <w:tc>
          <w:tcPr>
            <w:tcW w:w="1106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67336,0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CA6AB2" w:rsidRPr="0043281B" w:rsidRDefault="00E16E2D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3260" w:type="dxa"/>
          </w:tcPr>
          <w:p w:rsidR="00CA6AB2" w:rsidRPr="0043281B" w:rsidRDefault="00CA6AB2" w:rsidP="00AC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14374,0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19141,4</w:t>
            </w:r>
          </w:p>
        </w:tc>
        <w:tc>
          <w:tcPr>
            <w:tcW w:w="1106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19141,4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CA6AB2" w:rsidRPr="0043281B" w:rsidRDefault="00E16E2D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260" w:type="dxa"/>
          </w:tcPr>
          <w:p w:rsidR="00CA6AB2" w:rsidRPr="0043281B" w:rsidRDefault="00CA6AB2" w:rsidP="00432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исполнением иных полномочий органов местного самоуправления по решению вопросов местного значения</w:t>
            </w:r>
          </w:p>
        </w:tc>
      </w:tr>
      <w:tr w:rsidR="00CA6AB2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Прочие дотации бюджетам муниципальных районов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106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CA6AB2" w:rsidRPr="0043281B" w:rsidRDefault="00E16E2D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260" w:type="dxa"/>
          </w:tcPr>
          <w:p w:rsidR="00CA6AB2" w:rsidRPr="001D3675" w:rsidRDefault="001D3675" w:rsidP="001D3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675">
              <w:rPr>
                <w:rFonts w:ascii="Times New Roman" w:hAnsi="Times New Roman"/>
                <w:sz w:val="24"/>
                <w:szCs w:val="24"/>
              </w:rPr>
              <w:t>Предусмотрена дотация на материальное стимулирование муниципальных образований области, обеспечивших наилучшие показатели сводной оценке платежеспособности и качества управления финансами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68000,7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144250,0</w:t>
            </w:r>
          </w:p>
        </w:tc>
        <w:tc>
          <w:tcPr>
            <w:tcW w:w="1134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568784,0</w:t>
            </w:r>
          </w:p>
        </w:tc>
        <w:tc>
          <w:tcPr>
            <w:tcW w:w="1106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553479,9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850" w:type="dxa"/>
          </w:tcPr>
          <w:p w:rsidR="00CA6AB2" w:rsidRPr="0043281B" w:rsidRDefault="00E16E2D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3260" w:type="dxa"/>
          </w:tcPr>
          <w:p w:rsidR="00CA6AB2" w:rsidRPr="0043281B" w:rsidRDefault="001C780D" w:rsidP="001C78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в связи с реализацией областной адресной программы «Переселение граждан из аварийного жилищного фонда в 2019-2025 годах»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111249,6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105390,2</w:t>
            </w:r>
          </w:p>
        </w:tc>
        <w:tc>
          <w:tcPr>
            <w:tcW w:w="1134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115821,0</w:t>
            </w:r>
          </w:p>
        </w:tc>
        <w:tc>
          <w:tcPr>
            <w:tcW w:w="1106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115115,3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850" w:type="dxa"/>
          </w:tcPr>
          <w:p w:rsidR="00CA6AB2" w:rsidRPr="0043281B" w:rsidRDefault="00E16E2D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3260" w:type="dxa"/>
          </w:tcPr>
          <w:p w:rsidR="00CA6AB2" w:rsidRPr="0043281B" w:rsidRDefault="00CA6AB2" w:rsidP="00432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исполнением переданных государственных полномочий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23293,3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15749,9</w:t>
            </w:r>
          </w:p>
        </w:tc>
        <w:tc>
          <w:tcPr>
            <w:tcW w:w="1134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18718,4</w:t>
            </w:r>
          </w:p>
        </w:tc>
        <w:tc>
          <w:tcPr>
            <w:tcW w:w="1106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17617,6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850" w:type="dxa"/>
          </w:tcPr>
          <w:p w:rsidR="00CA6AB2" w:rsidRPr="0043281B" w:rsidRDefault="00E16E2D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3260" w:type="dxa"/>
          </w:tcPr>
          <w:p w:rsidR="00CA6AB2" w:rsidRPr="0043281B" w:rsidRDefault="00CA6AB2" w:rsidP="00432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увеличением объемов иных межбюджетных трансфертов из бюджетов поселений на выполнение переданных полномочий</w:t>
            </w:r>
            <w:r w:rsidR="001C780D">
              <w:rPr>
                <w:rFonts w:ascii="Times New Roman" w:hAnsi="Times New Roman" w:cs="Times New Roman"/>
              </w:rPr>
              <w:t>, поступлением средств из резервного фонда Правительства Псковской области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3765,9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A6AB2" w:rsidRPr="0043281B" w:rsidRDefault="00E16E2D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-1442,9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A6AB2" w:rsidRPr="0043281B" w:rsidRDefault="00E16E2D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CA6AB2" w:rsidRPr="0043281B" w:rsidRDefault="00CA6AB2" w:rsidP="00721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6AB2" w:rsidRPr="007F288F" w:rsidTr="00D61A39">
        <w:tc>
          <w:tcPr>
            <w:tcW w:w="4644" w:type="dxa"/>
          </w:tcPr>
          <w:p w:rsidR="00CA6AB2" w:rsidRPr="0043281B" w:rsidRDefault="00CA6AB2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281B">
              <w:rPr>
                <w:rFonts w:ascii="Times New Roman" w:hAnsi="Times New Roman" w:cs="Times New Roman"/>
                <w:b/>
              </w:rPr>
              <w:t>ИТОГО ДОХОДОВ</w:t>
            </w:r>
          </w:p>
        </w:tc>
        <w:tc>
          <w:tcPr>
            <w:tcW w:w="1275" w:type="dxa"/>
          </w:tcPr>
          <w:p w:rsidR="00CA6AB2" w:rsidRPr="0043281B" w:rsidRDefault="00CA6A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281B">
              <w:rPr>
                <w:rFonts w:ascii="Times New Roman" w:hAnsi="Times New Roman" w:cs="Times New Roman"/>
                <w:b/>
              </w:rPr>
              <w:t>353240,8</w:t>
            </w:r>
          </w:p>
        </w:tc>
        <w:tc>
          <w:tcPr>
            <w:tcW w:w="1163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392086,1</w:t>
            </w:r>
          </w:p>
        </w:tc>
        <w:tc>
          <w:tcPr>
            <w:tcW w:w="1134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864329,8</w:t>
            </w:r>
          </w:p>
        </w:tc>
        <w:tc>
          <w:tcPr>
            <w:tcW w:w="1106" w:type="dxa"/>
          </w:tcPr>
          <w:p w:rsidR="00CA6AB2" w:rsidRPr="0043281B" w:rsidRDefault="00EE39B2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841462,0</w:t>
            </w:r>
          </w:p>
        </w:tc>
        <w:tc>
          <w:tcPr>
            <w:tcW w:w="992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97,4</w:t>
            </w:r>
          </w:p>
        </w:tc>
        <w:tc>
          <w:tcPr>
            <w:tcW w:w="850" w:type="dxa"/>
          </w:tcPr>
          <w:p w:rsidR="00CA6AB2" w:rsidRPr="0043281B" w:rsidRDefault="00984A5A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3260" w:type="dxa"/>
          </w:tcPr>
          <w:p w:rsidR="00CA6AB2" w:rsidRPr="0043281B" w:rsidRDefault="00CA6AB2" w:rsidP="00721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6945C7" w:rsidRDefault="006945C7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AF1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852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</w:p>
    <w:p w:rsidR="00AF148D" w:rsidRPr="00D97852" w:rsidRDefault="00AF148D" w:rsidP="00AF1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852">
        <w:rPr>
          <w:rFonts w:ascii="Times New Roman" w:hAnsi="Times New Roman" w:cs="Times New Roman"/>
          <w:sz w:val="28"/>
          <w:szCs w:val="28"/>
        </w:rPr>
        <w:t xml:space="preserve">о фактически произведенных расходах </w:t>
      </w:r>
      <w:r>
        <w:rPr>
          <w:rFonts w:ascii="Times New Roman" w:hAnsi="Times New Roman" w:cs="Times New Roman"/>
          <w:sz w:val="28"/>
          <w:szCs w:val="28"/>
        </w:rPr>
        <w:t>по разделам, подразделам бюджетной классификации</w:t>
      </w:r>
    </w:p>
    <w:p w:rsidR="00AF148D" w:rsidRDefault="00AF148D" w:rsidP="00AF1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852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Pr="00D97852">
        <w:rPr>
          <w:rFonts w:ascii="Times New Roman" w:hAnsi="Times New Roman" w:cs="Times New Roman"/>
          <w:sz w:val="28"/>
          <w:szCs w:val="28"/>
        </w:rPr>
        <w:t>Новосокольнический</w:t>
      </w:r>
      <w:proofErr w:type="spellEnd"/>
      <w:r w:rsidRPr="00D97852">
        <w:rPr>
          <w:rFonts w:ascii="Times New Roman" w:hAnsi="Times New Roman" w:cs="Times New Roman"/>
          <w:sz w:val="28"/>
          <w:szCs w:val="28"/>
        </w:rPr>
        <w:t xml:space="preserve"> район»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78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F148D" w:rsidRPr="00671132" w:rsidRDefault="00AF148D" w:rsidP="00AF14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71132">
        <w:rPr>
          <w:rFonts w:ascii="Times New Roman" w:hAnsi="Times New Roman" w:cs="Times New Roman"/>
          <w:sz w:val="24"/>
          <w:szCs w:val="24"/>
        </w:rPr>
        <w:t xml:space="preserve"> (тыс</w:t>
      </w:r>
      <w:proofErr w:type="gramStart"/>
      <w:r w:rsidRPr="006711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1132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559"/>
        <w:gridCol w:w="1417"/>
        <w:gridCol w:w="1418"/>
        <w:gridCol w:w="1276"/>
        <w:gridCol w:w="1134"/>
        <w:gridCol w:w="3260"/>
      </w:tblGrid>
      <w:tr w:rsidR="00AF148D" w:rsidRPr="00D97852" w:rsidTr="00EE72AA">
        <w:tc>
          <w:tcPr>
            <w:tcW w:w="4361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подразделов</w:t>
            </w:r>
          </w:p>
        </w:tc>
        <w:tc>
          <w:tcPr>
            <w:tcW w:w="1559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</w:p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>Утверждено в первоначальном бюджете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 xml:space="preserve"> год,</w:t>
            </w:r>
          </w:p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>уточненный план</w:t>
            </w:r>
          </w:p>
        </w:tc>
        <w:tc>
          <w:tcPr>
            <w:tcW w:w="1276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>% исполнения к плану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504A9A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4A9A">
              <w:rPr>
                <w:rFonts w:ascii="Times New Roman" w:hAnsi="Times New Roman" w:cs="Times New Roman"/>
                <w:b/>
              </w:rPr>
              <w:t>0100 Общегосударственные вопросы</w:t>
            </w:r>
          </w:p>
        </w:tc>
        <w:tc>
          <w:tcPr>
            <w:tcW w:w="1559" w:type="dxa"/>
          </w:tcPr>
          <w:p w:rsidR="00AF148D" w:rsidRPr="00504A9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4A9A">
              <w:rPr>
                <w:rFonts w:ascii="Times New Roman" w:hAnsi="Times New Roman" w:cs="Times New Roman"/>
                <w:b/>
              </w:rPr>
              <w:t>33859,0</w:t>
            </w:r>
          </w:p>
        </w:tc>
        <w:tc>
          <w:tcPr>
            <w:tcW w:w="1417" w:type="dxa"/>
          </w:tcPr>
          <w:p w:rsidR="00AF148D" w:rsidRPr="00504A9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32378,9</w:t>
            </w:r>
          </w:p>
        </w:tc>
        <w:tc>
          <w:tcPr>
            <w:tcW w:w="1418" w:type="dxa"/>
          </w:tcPr>
          <w:p w:rsidR="00AF148D" w:rsidRPr="00504A9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34212,6</w:t>
            </w:r>
          </w:p>
        </w:tc>
        <w:tc>
          <w:tcPr>
            <w:tcW w:w="1276" w:type="dxa"/>
          </w:tcPr>
          <w:p w:rsidR="00AF148D" w:rsidRPr="00504A9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32408,8</w:t>
            </w:r>
          </w:p>
        </w:tc>
        <w:tc>
          <w:tcPr>
            <w:tcW w:w="1134" w:type="dxa"/>
          </w:tcPr>
          <w:p w:rsidR="00AF148D" w:rsidRPr="00504A9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94,7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1880,3</w:t>
            </w:r>
          </w:p>
        </w:tc>
        <w:tc>
          <w:tcPr>
            <w:tcW w:w="1417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1812,4</w:t>
            </w:r>
          </w:p>
        </w:tc>
        <w:tc>
          <w:tcPr>
            <w:tcW w:w="1418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1864,4</w:t>
            </w:r>
          </w:p>
        </w:tc>
        <w:tc>
          <w:tcPr>
            <w:tcW w:w="1276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1864,4</w:t>
            </w:r>
          </w:p>
        </w:tc>
        <w:tc>
          <w:tcPr>
            <w:tcW w:w="1134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21442,8</w:t>
            </w:r>
          </w:p>
        </w:tc>
        <w:tc>
          <w:tcPr>
            <w:tcW w:w="1417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23351,5</w:t>
            </w:r>
          </w:p>
        </w:tc>
        <w:tc>
          <w:tcPr>
            <w:tcW w:w="1418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24661,7</w:t>
            </w:r>
          </w:p>
        </w:tc>
        <w:tc>
          <w:tcPr>
            <w:tcW w:w="1276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23645,0</w:t>
            </w:r>
          </w:p>
        </w:tc>
        <w:tc>
          <w:tcPr>
            <w:tcW w:w="1134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Судебная система</w:t>
            </w:r>
          </w:p>
        </w:tc>
        <w:tc>
          <w:tcPr>
            <w:tcW w:w="1559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 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1559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3897,6</w:t>
            </w:r>
          </w:p>
        </w:tc>
        <w:tc>
          <w:tcPr>
            <w:tcW w:w="1417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4065,7</w:t>
            </w:r>
          </w:p>
        </w:tc>
        <w:tc>
          <w:tcPr>
            <w:tcW w:w="1418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4267,3</w:t>
            </w:r>
          </w:p>
        </w:tc>
        <w:tc>
          <w:tcPr>
            <w:tcW w:w="1276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4186,6</w:t>
            </w:r>
          </w:p>
        </w:tc>
        <w:tc>
          <w:tcPr>
            <w:tcW w:w="1134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 Обеспечение проведения выборов и референдумов</w:t>
            </w:r>
          </w:p>
        </w:tc>
        <w:tc>
          <w:tcPr>
            <w:tcW w:w="1559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2929,0</w:t>
            </w:r>
          </w:p>
        </w:tc>
        <w:tc>
          <w:tcPr>
            <w:tcW w:w="1417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0111 Резервные фонды</w:t>
            </w:r>
          </w:p>
        </w:tc>
        <w:tc>
          <w:tcPr>
            <w:tcW w:w="1559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713,2</w:t>
            </w:r>
          </w:p>
        </w:tc>
        <w:tc>
          <w:tcPr>
            <w:tcW w:w="1418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339,8</w:t>
            </w:r>
          </w:p>
        </w:tc>
        <w:tc>
          <w:tcPr>
            <w:tcW w:w="1276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 Другие общегосударственные вопросы</w:t>
            </w:r>
          </w:p>
        </w:tc>
        <w:tc>
          <w:tcPr>
            <w:tcW w:w="1559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3709,3</w:t>
            </w:r>
          </w:p>
        </w:tc>
        <w:tc>
          <w:tcPr>
            <w:tcW w:w="1417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2435,1</w:t>
            </w:r>
          </w:p>
        </w:tc>
        <w:tc>
          <w:tcPr>
            <w:tcW w:w="1418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3078,6</w:t>
            </w:r>
          </w:p>
        </w:tc>
        <w:tc>
          <w:tcPr>
            <w:tcW w:w="1276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2712,8</w:t>
            </w:r>
          </w:p>
        </w:tc>
        <w:tc>
          <w:tcPr>
            <w:tcW w:w="1134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Увеличены расходы за счет средств резервного фонда Правительства Псковской области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504A9A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4A9A">
              <w:rPr>
                <w:rFonts w:ascii="Times New Roman" w:hAnsi="Times New Roman" w:cs="Times New Roman"/>
                <w:b/>
              </w:rPr>
              <w:t>0200 Национальная оборона</w:t>
            </w:r>
          </w:p>
        </w:tc>
        <w:tc>
          <w:tcPr>
            <w:tcW w:w="1559" w:type="dxa"/>
          </w:tcPr>
          <w:p w:rsidR="00AF148D" w:rsidRPr="00504A9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4A9A">
              <w:rPr>
                <w:rFonts w:ascii="Times New Roman" w:hAnsi="Times New Roman" w:cs="Times New Roman"/>
                <w:b/>
              </w:rPr>
              <w:t>738,0</w:t>
            </w:r>
          </w:p>
        </w:tc>
        <w:tc>
          <w:tcPr>
            <w:tcW w:w="1417" w:type="dxa"/>
          </w:tcPr>
          <w:p w:rsidR="00AF148D" w:rsidRPr="00504A9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927,2</w:t>
            </w:r>
          </w:p>
        </w:tc>
        <w:tc>
          <w:tcPr>
            <w:tcW w:w="1418" w:type="dxa"/>
          </w:tcPr>
          <w:p w:rsidR="00AF148D" w:rsidRPr="00504A9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928,0</w:t>
            </w:r>
          </w:p>
        </w:tc>
        <w:tc>
          <w:tcPr>
            <w:tcW w:w="1276" w:type="dxa"/>
          </w:tcPr>
          <w:p w:rsidR="00AF148D" w:rsidRPr="00504A9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784,4</w:t>
            </w:r>
          </w:p>
        </w:tc>
        <w:tc>
          <w:tcPr>
            <w:tcW w:w="1134" w:type="dxa"/>
          </w:tcPr>
          <w:p w:rsidR="00AF148D" w:rsidRPr="00504A9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84,5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 Мобилизационная и вневойсковая подготовка</w:t>
            </w:r>
          </w:p>
        </w:tc>
        <w:tc>
          <w:tcPr>
            <w:tcW w:w="1559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852">
              <w:rPr>
                <w:rFonts w:ascii="Times New Roman" w:hAnsi="Times New Roman" w:cs="Times New Roman"/>
              </w:rPr>
              <w:t>738,0</w:t>
            </w:r>
          </w:p>
        </w:tc>
        <w:tc>
          <w:tcPr>
            <w:tcW w:w="1417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927,2</w:t>
            </w:r>
          </w:p>
        </w:tc>
        <w:tc>
          <w:tcPr>
            <w:tcW w:w="1418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928,0</w:t>
            </w:r>
          </w:p>
        </w:tc>
        <w:tc>
          <w:tcPr>
            <w:tcW w:w="1276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784,4</w:t>
            </w:r>
          </w:p>
        </w:tc>
        <w:tc>
          <w:tcPr>
            <w:tcW w:w="1134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504A9A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4A9A">
              <w:rPr>
                <w:rFonts w:ascii="Times New Roman" w:hAnsi="Times New Roman" w:cs="Times New Roman"/>
                <w:b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AF148D" w:rsidRPr="00504A9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4A9A">
              <w:rPr>
                <w:rFonts w:ascii="Times New Roman" w:hAnsi="Times New Roman" w:cs="Times New Roman"/>
                <w:b/>
              </w:rPr>
              <w:t>2309,8</w:t>
            </w:r>
          </w:p>
        </w:tc>
        <w:tc>
          <w:tcPr>
            <w:tcW w:w="1417" w:type="dxa"/>
          </w:tcPr>
          <w:p w:rsidR="00AF148D" w:rsidRPr="00504A9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2082,0</w:t>
            </w:r>
          </w:p>
        </w:tc>
        <w:tc>
          <w:tcPr>
            <w:tcW w:w="1418" w:type="dxa"/>
          </w:tcPr>
          <w:p w:rsidR="00AF148D" w:rsidRPr="00504A9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2517,1</w:t>
            </w:r>
          </w:p>
        </w:tc>
        <w:tc>
          <w:tcPr>
            <w:tcW w:w="1276" w:type="dxa"/>
          </w:tcPr>
          <w:p w:rsidR="00AF148D" w:rsidRPr="00504A9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2334,2</w:t>
            </w:r>
          </w:p>
        </w:tc>
        <w:tc>
          <w:tcPr>
            <w:tcW w:w="1134" w:type="dxa"/>
          </w:tcPr>
          <w:p w:rsidR="00AF148D" w:rsidRPr="00504A9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92,7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2201,0</w:t>
            </w:r>
          </w:p>
        </w:tc>
        <w:tc>
          <w:tcPr>
            <w:tcW w:w="1417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1982,0</w:t>
            </w:r>
          </w:p>
        </w:tc>
        <w:tc>
          <w:tcPr>
            <w:tcW w:w="1418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2384,4</w:t>
            </w:r>
          </w:p>
        </w:tc>
        <w:tc>
          <w:tcPr>
            <w:tcW w:w="1276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2246,5</w:t>
            </w:r>
          </w:p>
        </w:tc>
        <w:tc>
          <w:tcPr>
            <w:tcW w:w="1134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3260" w:type="dxa"/>
          </w:tcPr>
          <w:p w:rsidR="00AF148D" w:rsidRPr="00B76327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327">
              <w:rPr>
                <w:rFonts w:ascii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 xml:space="preserve">расходов на </w:t>
            </w:r>
            <w:r w:rsidRPr="00B76327">
              <w:rPr>
                <w:rFonts w:ascii="Times New Roman" w:hAnsi="Times New Roman" w:cs="Times New Roman"/>
              </w:rPr>
              <w:t>оплат</w:t>
            </w:r>
            <w:r>
              <w:rPr>
                <w:rFonts w:ascii="Times New Roman" w:hAnsi="Times New Roman" w:cs="Times New Roman"/>
              </w:rPr>
              <w:t>у</w:t>
            </w:r>
            <w:r w:rsidRPr="00B76327">
              <w:rPr>
                <w:rFonts w:ascii="Times New Roman" w:hAnsi="Times New Roman" w:cs="Times New Roman"/>
              </w:rPr>
              <w:t xml:space="preserve"> труда и начисления  работников единой дежурно-диспетчерской службы в связи с изменением </w:t>
            </w:r>
            <w:r w:rsidRPr="00B76327">
              <w:rPr>
                <w:rFonts w:ascii="Times New Roman" w:hAnsi="Times New Roman" w:cs="Times New Roman"/>
              </w:rPr>
              <w:lastRenderedPageBreak/>
              <w:t>МРОТ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0310 Обеспечение пожарной безопасности</w:t>
            </w:r>
          </w:p>
        </w:tc>
        <w:tc>
          <w:tcPr>
            <w:tcW w:w="1559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417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8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417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8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276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134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Предусмотрены дополнительные расходы на </w:t>
            </w:r>
            <w:r w:rsidRPr="00B76327">
              <w:rPr>
                <w:rFonts w:ascii="Times New Roman" w:hAnsi="Times New Roman" w:cs="Times New Roman"/>
              </w:rPr>
              <w:t>мероприятия по</w:t>
            </w:r>
            <w:r>
              <w:rPr>
                <w:rFonts w:ascii="Times New Roman" w:hAnsi="Times New Roman" w:cs="Times New Roman"/>
              </w:rPr>
              <w:t xml:space="preserve"> обеспечению общественного порядка и противодействие преступности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0400 Национальная экономика</w:t>
            </w:r>
          </w:p>
        </w:tc>
        <w:tc>
          <w:tcPr>
            <w:tcW w:w="1559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30468,6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29762,5</w:t>
            </w:r>
          </w:p>
        </w:tc>
        <w:tc>
          <w:tcPr>
            <w:tcW w:w="1418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49608,3</w:t>
            </w:r>
          </w:p>
        </w:tc>
        <w:tc>
          <w:tcPr>
            <w:tcW w:w="1276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47422,9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95,6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0401 Общеэкономические вопросы</w:t>
            </w:r>
          </w:p>
        </w:tc>
        <w:tc>
          <w:tcPr>
            <w:tcW w:w="1559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1029,2</w:t>
            </w:r>
          </w:p>
        </w:tc>
        <w:tc>
          <w:tcPr>
            <w:tcW w:w="1417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134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3260" w:type="dxa"/>
          </w:tcPr>
          <w:p w:rsidR="00AF148D" w:rsidRPr="00B509B1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09B1">
              <w:rPr>
                <w:rFonts w:ascii="Times New Roman" w:hAnsi="Times New Roman" w:cs="Times New Roman"/>
              </w:rPr>
              <w:t>Выделены средства на реализацию  мероприятий активной политики и дополнительных мероприятий в сфере занятости населения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 Сельское хозяйство и рыболовство</w:t>
            </w:r>
          </w:p>
        </w:tc>
        <w:tc>
          <w:tcPr>
            <w:tcW w:w="1559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819,7</w:t>
            </w:r>
          </w:p>
        </w:tc>
        <w:tc>
          <w:tcPr>
            <w:tcW w:w="1417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893,0</w:t>
            </w:r>
          </w:p>
        </w:tc>
        <w:tc>
          <w:tcPr>
            <w:tcW w:w="1418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1001,0</w:t>
            </w:r>
          </w:p>
        </w:tc>
        <w:tc>
          <w:tcPr>
            <w:tcW w:w="1276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1000,8</w:t>
            </w:r>
          </w:p>
        </w:tc>
        <w:tc>
          <w:tcPr>
            <w:tcW w:w="1134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AF148D" w:rsidRPr="00B509B1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09B1">
              <w:rPr>
                <w:rFonts w:ascii="Times New Roman" w:hAnsi="Times New Roman" w:cs="Times New Roman"/>
              </w:rPr>
              <w:t xml:space="preserve">Увеличены расходы за счет средств областного бюджета на отлов и содержание животных без владельцев в рамках обеспечения эпизоотического благополучия  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 Транспорт</w:t>
            </w:r>
          </w:p>
        </w:tc>
        <w:tc>
          <w:tcPr>
            <w:tcW w:w="1559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1417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578,0</w:t>
            </w:r>
          </w:p>
        </w:tc>
        <w:tc>
          <w:tcPr>
            <w:tcW w:w="1418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1276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433,2</w:t>
            </w:r>
          </w:p>
        </w:tc>
        <w:tc>
          <w:tcPr>
            <w:tcW w:w="1134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предусмотрены в соответствии с фактическими затратами по подвозу на внеклассные мероприятия 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 Дорожное хозяйство (дорожные фонды)</w:t>
            </w:r>
          </w:p>
        </w:tc>
        <w:tc>
          <w:tcPr>
            <w:tcW w:w="1559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28465,3</w:t>
            </w:r>
          </w:p>
        </w:tc>
        <w:tc>
          <w:tcPr>
            <w:tcW w:w="1417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28183,5</w:t>
            </w:r>
          </w:p>
        </w:tc>
        <w:tc>
          <w:tcPr>
            <w:tcW w:w="1418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48000,2</w:t>
            </w:r>
          </w:p>
        </w:tc>
        <w:tc>
          <w:tcPr>
            <w:tcW w:w="1276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45864,2</w:t>
            </w:r>
          </w:p>
        </w:tc>
        <w:tc>
          <w:tcPr>
            <w:tcW w:w="1134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Предусмотрены расходы на приобретение дорожной техники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 Другие вопросы в области национальной экономики</w:t>
            </w:r>
          </w:p>
        </w:tc>
        <w:tc>
          <w:tcPr>
            <w:tcW w:w="1559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418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  <w:tc>
          <w:tcPr>
            <w:tcW w:w="1276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  <w:tc>
          <w:tcPr>
            <w:tcW w:w="1134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0500 Жилищно-коммунальное хозяйство</w:t>
            </w:r>
          </w:p>
        </w:tc>
        <w:tc>
          <w:tcPr>
            <w:tcW w:w="1559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46091,7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115902,1</w:t>
            </w:r>
          </w:p>
        </w:tc>
        <w:tc>
          <w:tcPr>
            <w:tcW w:w="1418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522607,3</w:t>
            </w:r>
          </w:p>
        </w:tc>
        <w:tc>
          <w:tcPr>
            <w:tcW w:w="1276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504425,7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96,5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 Жилищное хозяйство</w:t>
            </w:r>
          </w:p>
        </w:tc>
        <w:tc>
          <w:tcPr>
            <w:tcW w:w="1559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30183,9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114023,0</w:t>
            </w:r>
          </w:p>
        </w:tc>
        <w:tc>
          <w:tcPr>
            <w:tcW w:w="1418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515511,1</w:t>
            </w:r>
          </w:p>
        </w:tc>
        <w:tc>
          <w:tcPr>
            <w:tcW w:w="1276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498413,5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3260" w:type="dxa"/>
          </w:tcPr>
          <w:p w:rsidR="00AF148D" w:rsidRPr="00A3478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784">
              <w:rPr>
                <w:rFonts w:ascii="Times New Roman" w:hAnsi="Times New Roman" w:cs="Times New Roman"/>
              </w:rPr>
              <w:t>Предусмотрены  расходы строительство многоквартирных домов в рамках областной адресной программы «Переселение граждан из аварийного жилищного фонда в 2019-2025 годах»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 Коммунальное хозяйство</w:t>
            </w:r>
          </w:p>
        </w:tc>
        <w:tc>
          <w:tcPr>
            <w:tcW w:w="1559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6455,8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1173,0</w:t>
            </w:r>
          </w:p>
        </w:tc>
        <w:tc>
          <w:tcPr>
            <w:tcW w:w="1418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3111,1</w:t>
            </w:r>
          </w:p>
        </w:tc>
        <w:tc>
          <w:tcPr>
            <w:tcW w:w="1276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2267,4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3260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Выделены дополнительные </w:t>
            </w:r>
            <w:r>
              <w:rPr>
                <w:rFonts w:ascii="Times New Roman" w:hAnsi="Times New Roman" w:cs="Times New Roman"/>
              </w:rPr>
              <w:lastRenderedPageBreak/>
              <w:t>средства на модернизацию систем коммунальной инфраструктуры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0503 Благоустройство</w:t>
            </w:r>
          </w:p>
        </w:tc>
        <w:tc>
          <w:tcPr>
            <w:tcW w:w="1559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9452,0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706,1</w:t>
            </w:r>
          </w:p>
        </w:tc>
        <w:tc>
          <w:tcPr>
            <w:tcW w:w="1418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3985,1</w:t>
            </w:r>
          </w:p>
        </w:tc>
        <w:tc>
          <w:tcPr>
            <w:tcW w:w="1276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3744,8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3260" w:type="dxa"/>
          </w:tcPr>
          <w:p w:rsidR="00AF148D" w:rsidRPr="00A3478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784">
              <w:rPr>
                <w:rFonts w:ascii="Times New Roman" w:hAnsi="Times New Roman" w:cs="Times New Roman"/>
              </w:rPr>
              <w:t>Предусмотрены расходы на формирование современной городской среды муниципального образования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0A54AB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54AB">
              <w:rPr>
                <w:rFonts w:ascii="Times New Roman" w:hAnsi="Times New Roman" w:cs="Times New Roman"/>
                <w:b/>
              </w:rPr>
              <w:t>0600</w:t>
            </w:r>
            <w:r>
              <w:rPr>
                <w:rFonts w:ascii="Times New Roman" w:hAnsi="Times New Roman" w:cs="Times New Roman"/>
                <w:b/>
              </w:rPr>
              <w:t xml:space="preserve"> Охрана окружающей среды</w:t>
            </w:r>
          </w:p>
        </w:tc>
        <w:tc>
          <w:tcPr>
            <w:tcW w:w="1559" w:type="dxa"/>
          </w:tcPr>
          <w:p w:rsidR="00AF148D" w:rsidRPr="00EF46AF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6A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AF148D" w:rsidRPr="00EF46AF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6AF">
              <w:rPr>
                <w:rFonts w:ascii="Times New Roman" w:hAnsi="Times New Roman" w:cs="Times New Roman"/>
                <w:b/>
              </w:rPr>
              <w:t>319,0</w:t>
            </w:r>
          </w:p>
        </w:tc>
        <w:tc>
          <w:tcPr>
            <w:tcW w:w="1418" w:type="dxa"/>
          </w:tcPr>
          <w:p w:rsidR="00AF148D" w:rsidRPr="00EF46AF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6AF">
              <w:rPr>
                <w:rFonts w:ascii="Times New Roman" w:hAnsi="Times New Roman" w:cs="Times New Roman"/>
                <w:b/>
              </w:rPr>
              <w:t>470,2</w:t>
            </w:r>
          </w:p>
        </w:tc>
        <w:tc>
          <w:tcPr>
            <w:tcW w:w="1276" w:type="dxa"/>
          </w:tcPr>
          <w:p w:rsidR="00AF148D" w:rsidRPr="00EF46AF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6AF">
              <w:rPr>
                <w:rFonts w:ascii="Times New Roman" w:hAnsi="Times New Roman" w:cs="Times New Roman"/>
                <w:b/>
              </w:rPr>
              <w:t>434,2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3260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 Сбор, удаление отходов и очистка сточных вод</w:t>
            </w:r>
          </w:p>
        </w:tc>
        <w:tc>
          <w:tcPr>
            <w:tcW w:w="1559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319,0</w:t>
            </w:r>
          </w:p>
        </w:tc>
        <w:tc>
          <w:tcPr>
            <w:tcW w:w="1418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470,2</w:t>
            </w:r>
          </w:p>
        </w:tc>
        <w:tc>
          <w:tcPr>
            <w:tcW w:w="1276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434,2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3260" w:type="dxa"/>
          </w:tcPr>
          <w:p w:rsidR="00AF148D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Увеличены расходы на ликвидацию стихийных несанкционированных свалок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0700 Образование</w:t>
            </w:r>
          </w:p>
        </w:tc>
        <w:tc>
          <w:tcPr>
            <w:tcW w:w="1559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202757,6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180065,8</w:t>
            </w:r>
          </w:p>
        </w:tc>
        <w:tc>
          <w:tcPr>
            <w:tcW w:w="1418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215000,2</w:t>
            </w:r>
          </w:p>
        </w:tc>
        <w:tc>
          <w:tcPr>
            <w:tcW w:w="1276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213195,5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99,2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045993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993">
              <w:rPr>
                <w:rFonts w:ascii="Times New Roman" w:hAnsi="Times New Roman" w:cs="Times New Roman"/>
              </w:rPr>
              <w:t>0701</w:t>
            </w:r>
            <w:r>
              <w:rPr>
                <w:rFonts w:ascii="Times New Roman" w:hAnsi="Times New Roman" w:cs="Times New Roman"/>
              </w:rPr>
              <w:t xml:space="preserve"> Дошкольное образование</w:t>
            </w:r>
          </w:p>
        </w:tc>
        <w:tc>
          <w:tcPr>
            <w:tcW w:w="1559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46985,4</w:t>
            </w:r>
          </w:p>
        </w:tc>
        <w:tc>
          <w:tcPr>
            <w:tcW w:w="1417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44844,0</w:t>
            </w:r>
          </w:p>
        </w:tc>
        <w:tc>
          <w:tcPr>
            <w:tcW w:w="1418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45687,7</w:t>
            </w:r>
          </w:p>
        </w:tc>
        <w:tc>
          <w:tcPr>
            <w:tcW w:w="1276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44323,2</w:t>
            </w:r>
          </w:p>
        </w:tc>
        <w:tc>
          <w:tcPr>
            <w:tcW w:w="1134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3260" w:type="dxa"/>
            <w:vMerge w:val="restart"/>
          </w:tcPr>
          <w:p w:rsidR="00AF148D" w:rsidRPr="003C4056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056">
              <w:rPr>
                <w:rFonts w:ascii="Times New Roman" w:hAnsi="Times New Roman" w:cs="Times New Roman"/>
              </w:rPr>
              <w:t xml:space="preserve">Выделены дополнительные средства на содержание образовательных учреждений  и выполнения Указов Президента 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045993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 Общее образование</w:t>
            </w:r>
          </w:p>
        </w:tc>
        <w:tc>
          <w:tcPr>
            <w:tcW w:w="1559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126180,0</w:t>
            </w:r>
          </w:p>
        </w:tc>
        <w:tc>
          <w:tcPr>
            <w:tcW w:w="1417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105469,0</w:t>
            </w:r>
          </w:p>
        </w:tc>
        <w:tc>
          <w:tcPr>
            <w:tcW w:w="1418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134373,5</w:t>
            </w:r>
          </w:p>
        </w:tc>
        <w:tc>
          <w:tcPr>
            <w:tcW w:w="1276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134050,9</w:t>
            </w:r>
          </w:p>
        </w:tc>
        <w:tc>
          <w:tcPr>
            <w:tcW w:w="1134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3260" w:type="dxa"/>
            <w:vMerge/>
          </w:tcPr>
          <w:p w:rsidR="00AF148D" w:rsidRPr="00045993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148D" w:rsidRPr="00D97852" w:rsidTr="00EE72AA">
        <w:tc>
          <w:tcPr>
            <w:tcW w:w="4361" w:type="dxa"/>
          </w:tcPr>
          <w:p w:rsidR="00AF148D" w:rsidRPr="00045993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 Дополнительное образование детей</w:t>
            </w:r>
          </w:p>
        </w:tc>
        <w:tc>
          <w:tcPr>
            <w:tcW w:w="1559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25209,9</w:t>
            </w:r>
          </w:p>
        </w:tc>
        <w:tc>
          <w:tcPr>
            <w:tcW w:w="1417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24651,0</w:t>
            </w:r>
          </w:p>
        </w:tc>
        <w:tc>
          <w:tcPr>
            <w:tcW w:w="1418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29884,7</w:t>
            </w:r>
          </w:p>
        </w:tc>
        <w:tc>
          <w:tcPr>
            <w:tcW w:w="1276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29884,7</w:t>
            </w:r>
          </w:p>
        </w:tc>
        <w:tc>
          <w:tcPr>
            <w:tcW w:w="1134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  <w:vMerge/>
          </w:tcPr>
          <w:p w:rsidR="00AF148D" w:rsidRPr="00045993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148D" w:rsidRPr="00D97852" w:rsidTr="00EE72AA">
        <w:tc>
          <w:tcPr>
            <w:tcW w:w="4361" w:type="dxa"/>
          </w:tcPr>
          <w:p w:rsidR="00AF148D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 Молодежная политика и оздоровление детей</w:t>
            </w:r>
          </w:p>
        </w:tc>
        <w:tc>
          <w:tcPr>
            <w:tcW w:w="1559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1058,0</w:t>
            </w:r>
          </w:p>
        </w:tc>
        <w:tc>
          <w:tcPr>
            <w:tcW w:w="1417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1665,0</w:t>
            </w:r>
          </w:p>
        </w:tc>
        <w:tc>
          <w:tcPr>
            <w:tcW w:w="1418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1402,0</w:t>
            </w:r>
          </w:p>
        </w:tc>
        <w:tc>
          <w:tcPr>
            <w:tcW w:w="1276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1402,0</w:t>
            </w:r>
          </w:p>
        </w:tc>
        <w:tc>
          <w:tcPr>
            <w:tcW w:w="1134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AF148D" w:rsidRPr="00045993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предусмотрены в соответствии с фактическими затратами в области молодежной политики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045993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 Другие вопросы в области образования</w:t>
            </w:r>
          </w:p>
        </w:tc>
        <w:tc>
          <w:tcPr>
            <w:tcW w:w="1559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3324,3</w:t>
            </w:r>
          </w:p>
        </w:tc>
        <w:tc>
          <w:tcPr>
            <w:tcW w:w="1417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3436,8</w:t>
            </w:r>
          </w:p>
        </w:tc>
        <w:tc>
          <w:tcPr>
            <w:tcW w:w="1418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3652,3</w:t>
            </w:r>
          </w:p>
        </w:tc>
        <w:tc>
          <w:tcPr>
            <w:tcW w:w="1276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3534,7</w:t>
            </w:r>
          </w:p>
        </w:tc>
        <w:tc>
          <w:tcPr>
            <w:tcW w:w="1134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3260" w:type="dxa"/>
          </w:tcPr>
          <w:p w:rsidR="00AF148D" w:rsidRPr="00045993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0800 Культура, кинематография</w:t>
            </w:r>
          </w:p>
        </w:tc>
        <w:tc>
          <w:tcPr>
            <w:tcW w:w="1559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25509,7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22666,0</w:t>
            </w:r>
          </w:p>
        </w:tc>
        <w:tc>
          <w:tcPr>
            <w:tcW w:w="1418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32539,2</w:t>
            </w:r>
          </w:p>
        </w:tc>
        <w:tc>
          <w:tcPr>
            <w:tcW w:w="1276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32531,1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B259B4" w:rsidTr="00EE72AA">
        <w:tc>
          <w:tcPr>
            <w:tcW w:w="4361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 Культура</w:t>
            </w:r>
          </w:p>
        </w:tc>
        <w:tc>
          <w:tcPr>
            <w:tcW w:w="1559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25509,7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22666,0</w:t>
            </w:r>
          </w:p>
        </w:tc>
        <w:tc>
          <w:tcPr>
            <w:tcW w:w="1418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32539,2</w:t>
            </w:r>
          </w:p>
        </w:tc>
        <w:tc>
          <w:tcPr>
            <w:tcW w:w="1276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32531,1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дополнительных средств на содержание  учреждений культуры и выполнения Указов Президента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1000 Социальная политика</w:t>
            </w:r>
          </w:p>
        </w:tc>
        <w:tc>
          <w:tcPr>
            <w:tcW w:w="1559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5333,6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5839,0</w:t>
            </w:r>
          </w:p>
        </w:tc>
        <w:tc>
          <w:tcPr>
            <w:tcW w:w="1418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5509,4</w:t>
            </w:r>
          </w:p>
        </w:tc>
        <w:tc>
          <w:tcPr>
            <w:tcW w:w="1276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5374,6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97,6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B259B4" w:rsidTr="00EE72AA">
        <w:tc>
          <w:tcPr>
            <w:tcW w:w="4361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 Пенсионное обеспечение</w:t>
            </w:r>
          </w:p>
        </w:tc>
        <w:tc>
          <w:tcPr>
            <w:tcW w:w="1559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1150,1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1147,0</w:t>
            </w:r>
          </w:p>
        </w:tc>
        <w:tc>
          <w:tcPr>
            <w:tcW w:w="1418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1241,5</w:t>
            </w:r>
          </w:p>
        </w:tc>
        <w:tc>
          <w:tcPr>
            <w:tcW w:w="1276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1227,4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3260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B259B4" w:rsidTr="00EE72AA">
        <w:tc>
          <w:tcPr>
            <w:tcW w:w="4361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 Социальное обеспечение населения</w:t>
            </w:r>
          </w:p>
        </w:tc>
        <w:tc>
          <w:tcPr>
            <w:tcW w:w="1559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284,0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276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Выделены средства из резервного фонда Администрации района на оказание материальной помощи гражданам. </w:t>
            </w:r>
          </w:p>
        </w:tc>
      </w:tr>
      <w:tr w:rsidR="00AF148D" w:rsidRPr="00B259B4" w:rsidTr="00EE72AA">
        <w:tc>
          <w:tcPr>
            <w:tcW w:w="4361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 Охрана семьи и детства</w:t>
            </w:r>
          </w:p>
        </w:tc>
        <w:tc>
          <w:tcPr>
            <w:tcW w:w="1559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3800,5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4592,0</w:t>
            </w:r>
          </w:p>
        </w:tc>
        <w:tc>
          <w:tcPr>
            <w:tcW w:w="1418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4093,1</w:t>
            </w:r>
          </w:p>
        </w:tc>
        <w:tc>
          <w:tcPr>
            <w:tcW w:w="1276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3973,4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3260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Уменьшены расходы  на осуществление выплаты компенсации части родительской платы за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присмотр и уход за детьми в образовательных организациях </w:t>
            </w:r>
          </w:p>
        </w:tc>
      </w:tr>
      <w:tr w:rsidR="00AF148D" w:rsidRPr="00B259B4" w:rsidTr="00EE72AA">
        <w:tc>
          <w:tcPr>
            <w:tcW w:w="4361" w:type="dxa"/>
          </w:tcPr>
          <w:p w:rsidR="00AF148D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1006 Другие вопросы в области социальной политики</w:t>
            </w:r>
          </w:p>
        </w:tc>
        <w:tc>
          <w:tcPr>
            <w:tcW w:w="1559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3260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1100 Физическая культура и спорт</w:t>
            </w:r>
          </w:p>
        </w:tc>
        <w:tc>
          <w:tcPr>
            <w:tcW w:w="1559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847,1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1125,9</w:t>
            </w:r>
          </w:p>
        </w:tc>
        <w:tc>
          <w:tcPr>
            <w:tcW w:w="1418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874,7</w:t>
            </w:r>
          </w:p>
        </w:tc>
        <w:tc>
          <w:tcPr>
            <w:tcW w:w="1276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782,1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89,4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B259B4" w:rsidTr="00EE72AA">
        <w:tc>
          <w:tcPr>
            <w:tcW w:w="4361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 Физическая культура</w:t>
            </w:r>
          </w:p>
        </w:tc>
        <w:tc>
          <w:tcPr>
            <w:tcW w:w="1559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847,1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1125,9</w:t>
            </w:r>
          </w:p>
        </w:tc>
        <w:tc>
          <w:tcPr>
            <w:tcW w:w="1418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874,7</w:t>
            </w:r>
          </w:p>
        </w:tc>
        <w:tc>
          <w:tcPr>
            <w:tcW w:w="1276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782,1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3260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произведены в соответствии с планом спортивных мероприятий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1300 Обслуживание государственного и муниципального долга</w:t>
            </w:r>
          </w:p>
        </w:tc>
        <w:tc>
          <w:tcPr>
            <w:tcW w:w="1559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14,6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14,1</w:t>
            </w:r>
          </w:p>
        </w:tc>
        <w:tc>
          <w:tcPr>
            <w:tcW w:w="1418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14,1</w:t>
            </w:r>
          </w:p>
        </w:tc>
        <w:tc>
          <w:tcPr>
            <w:tcW w:w="1276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13,2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93,6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B259B4" w:rsidTr="00EE72AA">
        <w:tc>
          <w:tcPr>
            <w:tcW w:w="4361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559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418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6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3260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1400 Межбюджетные трансферты</w:t>
            </w:r>
          </w:p>
        </w:tc>
        <w:tc>
          <w:tcPr>
            <w:tcW w:w="1559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5698,7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4829,0</w:t>
            </w:r>
          </w:p>
        </w:tc>
        <w:tc>
          <w:tcPr>
            <w:tcW w:w="1418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5259,0</w:t>
            </w:r>
          </w:p>
        </w:tc>
        <w:tc>
          <w:tcPr>
            <w:tcW w:w="1276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5259,0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4208,0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4829,0</w:t>
            </w:r>
          </w:p>
        </w:tc>
        <w:tc>
          <w:tcPr>
            <w:tcW w:w="1418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4829,0</w:t>
            </w:r>
          </w:p>
        </w:tc>
        <w:tc>
          <w:tcPr>
            <w:tcW w:w="1276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4829,0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>ные межбюджетные трансферты общего характера</w:t>
            </w:r>
          </w:p>
        </w:tc>
        <w:tc>
          <w:tcPr>
            <w:tcW w:w="1559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1490,7</w:t>
            </w:r>
          </w:p>
        </w:tc>
        <w:tc>
          <w:tcPr>
            <w:tcW w:w="1417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276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134" w:type="dxa"/>
          </w:tcPr>
          <w:p w:rsidR="00AF148D" w:rsidRPr="00B259B4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AF148D" w:rsidRPr="00B259B4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 перечислены в бюджеты поселений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расходных обязательств поселений по решению вопросов местного значения</w:t>
            </w:r>
          </w:p>
        </w:tc>
      </w:tr>
      <w:tr w:rsidR="00AF148D" w:rsidRPr="00D97852" w:rsidTr="00EE72AA">
        <w:tc>
          <w:tcPr>
            <w:tcW w:w="4361" w:type="dxa"/>
          </w:tcPr>
          <w:p w:rsidR="00AF148D" w:rsidRPr="00D97852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7852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559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7852">
              <w:rPr>
                <w:rFonts w:ascii="Times New Roman" w:hAnsi="Times New Roman" w:cs="Times New Roman"/>
                <w:b/>
              </w:rPr>
              <w:t>353628,4</w:t>
            </w:r>
          </w:p>
        </w:tc>
        <w:tc>
          <w:tcPr>
            <w:tcW w:w="1417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395911,5</w:t>
            </w:r>
          </w:p>
        </w:tc>
        <w:tc>
          <w:tcPr>
            <w:tcW w:w="1418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869540,1</w:t>
            </w:r>
          </w:p>
        </w:tc>
        <w:tc>
          <w:tcPr>
            <w:tcW w:w="1276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844965,7</w:t>
            </w:r>
          </w:p>
        </w:tc>
        <w:tc>
          <w:tcPr>
            <w:tcW w:w="1134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97,2</w:t>
            </w:r>
          </w:p>
        </w:tc>
        <w:tc>
          <w:tcPr>
            <w:tcW w:w="3260" w:type="dxa"/>
          </w:tcPr>
          <w:p w:rsidR="00AF148D" w:rsidRPr="00D97852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8D" w:rsidRDefault="00AF148D" w:rsidP="00AF1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3E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AF148D" w:rsidRDefault="00AF148D" w:rsidP="00AF1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3E">
        <w:rPr>
          <w:rFonts w:ascii="Times New Roman" w:hAnsi="Times New Roman" w:cs="Times New Roman"/>
          <w:sz w:val="28"/>
          <w:szCs w:val="28"/>
        </w:rPr>
        <w:t xml:space="preserve"> о фактических </w:t>
      </w:r>
      <w:r>
        <w:rPr>
          <w:rFonts w:ascii="Times New Roman" w:hAnsi="Times New Roman" w:cs="Times New Roman"/>
          <w:sz w:val="28"/>
          <w:szCs w:val="28"/>
        </w:rPr>
        <w:t>произведенных расходах на реализацию муниципальных программ</w:t>
      </w:r>
      <w:r w:rsidRPr="00AC5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48D" w:rsidRDefault="00AF148D" w:rsidP="00AF1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Новосокольнический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C503E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503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F148D" w:rsidRPr="002366C0" w:rsidRDefault="00AF148D" w:rsidP="00AF14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2366C0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2366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66C0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6"/>
        <w:gridCol w:w="1417"/>
        <w:gridCol w:w="1418"/>
        <w:gridCol w:w="1417"/>
        <w:gridCol w:w="993"/>
        <w:gridCol w:w="2976"/>
      </w:tblGrid>
      <w:tr w:rsidR="00AF148D" w:rsidRPr="005E03C7" w:rsidTr="00EE72AA">
        <w:trPr>
          <w:trHeight w:val="810"/>
          <w:tblHeader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решением о бюджете от </w:t>
            </w:r>
            <w:r>
              <w:rPr>
                <w:sz w:val="28"/>
                <w:szCs w:val="28"/>
              </w:rPr>
              <w:t xml:space="preserve"> </w:t>
            </w: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29.12.2022 №26/4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год,</w:t>
            </w:r>
          </w:p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год,</w:t>
            </w:r>
          </w:p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F148D" w:rsidRPr="00B613B3" w:rsidTr="00EE72AA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D" w:rsidRPr="002366C0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«</w:t>
            </w:r>
            <w:proofErr w:type="spellStart"/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 w:rsidRPr="002366C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Выделены дополнительные средства на содержание образовательных учреждений  и выполнения Указов Президента</w:t>
            </w:r>
          </w:p>
        </w:tc>
      </w:tr>
      <w:tr w:rsidR="00AF148D" w:rsidRPr="00B613B3" w:rsidTr="00EE72AA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D" w:rsidRPr="002366C0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 w:rsidRPr="002366C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Выделение дополнительных средств на содержание учреждений культуры  и выполнения Указов Президента</w:t>
            </w:r>
          </w:p>
        </w:tc>
      </w:tr>
      <w:tr w:rsidR="00AF148D" w:rsidRPr="00B613B3" w:rsidTr="00EE72AA">
        <w:trPr>
          <w:trHeight w:val="6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D" w:rsidRPr="002366C0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 w:rsidRPr="002366C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5B554A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54A">
              <w:rPr>
                <w:rFonts w:ascii="Times New Roman" w:hAnsi="Times New Roman" w:cs="Times New Roman"/>
              </w:rPr>
              <w:t>Уменьшены расходы на подготовку документов территориального планирования и градостроительного зонирования.</w:t>
            </w:r>
          </w:p>
          <w:p w:rsidR="00AF148D" w:rsidRPr="002366C0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Увеличены расходы за счет средств областного бюджета на отлов и содержание животных без владельцев в рамках обеспечения эпизоотического благополучия  </w:t>
            </w:r>
          </w:p>
        </w:tc>
      </w:tr>
      <w:tr w:rsidR="00AF148D" w:rsidRPr="00B613B3" w:rsidTr="00EE72AA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D" w:rsidRPr="002366C0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 w:rsidRPr="002366C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48D" w:rsidRPr="00B613B3" w:rsidTr="00EE72AA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D" w:rsidRPr="002366C0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 w:rsidRPr="002366C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518498,5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501560,9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784">
              <w:rPr>
                <w:rFonts w:ascii="Times New Roman" w:hAnsi="Times New Roman" w:cs="Times New Roman"/>
              </w:rPr>
              <w:t>Предусмотрены  расходы строительство многоквартирных домов в рамках областной адресной программы «Переселение граждан из аварийного жилищного фонда в 2019-2025 годах»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F148D" w:rsidRPr="002366C0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Выделены дополнительные средства на модернизацию систем коммунальной инфраструктуры</w:t>
            </w:r>
          </w:p>
        </w:tc>
      </w:tr>
      <w:tr w:rsidR="00AF148D" w:rsidRPr="00B613B3" w:rsidTr="00EE72AA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D" w:rsidRPr="002366C0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«Развитие транспортного обслуживания населения на территории муниципального образования «</w:t>
            </w:r>
            <w:proofErr w:type="spellStart"/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 w:rsidRPr="002366C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Предусмотрены расходы на приобретение дорожной техники</w:t>
            </w:r>
          </w:p>
        </w:tc>
      </w:tr>
      <w:tr w:rsidR="00AF148D" w:rsidRPr="00B613B3" w:rsidTr="00EE72AA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D" w:rsidRPr="002366C0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</w:t>
            </w:r>
            <w:proofErr w:type="spellStart"/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 w:rsidRPr="002366C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48D" w:rsidRPr="00B613B3" w:rsidTr="00EE72AA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D" w:rsidRPr="002366C0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 w:rsidRPr="002366C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4">
              <w:rPr>
                <w:rFonts w:ascii="Times New Roman" w:hAnsi="Times New Roman" w:cs="Times New Roman"/>
              </w:rPr>
              <w:t>Предусмотрены расходы на формирование современной городской среды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48D" w:rsidRPr="00B613B3" w:rsidTr="00EE72AA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D" w:rsidRPr="002366C0" w:rsidRDefault="00AF148D" w:rsidP="00EE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5B554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4A">
              <w:rPr>
                <w:rFonts w:ascii="Times New Roman" w:hAnsi="Times New Roman" w:cs="Times New Roman"/>
                <w:b/>
                <w:sz w:val="24"/>
                <w:szCs w:val="24"/>
              </w:rPr>
              <w:t>395184,2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5B554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4A">
              <w:rPr>
                <w:rFonts w:ascii="Times New Roman" w:hAnsi="Times New Roman" w:cs="Times New Roman"/>
                <w:b/>
                <w:sz w:val="24"/>
                <w:szCs w:val="24"/>
              </w:rPr>
              <w:t>865530,9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5B554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4A">
              <w:rPr>
                <w:rFonts w:ascii="Times New Roman" w:hAnsi="Times New Roman" w:cs="Times New Roman"/>
                <w:b/>
                <w:sz w:val="24"/>
                <w:szCs w:val="24"/>
              </w:rPr>
              <w:t>842577,2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5B554A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4A">
              <w:rPr>
                <w:rFonts w:ascii="Times New Roman" w:hAnsi="Times New Roman" w:cs="Times New Roman"/>
                <w:b/>
                <w:sz w:val="24"/>
                <w:szCs w:val="24"/>
              </w:rPr>
              <w:t>97,3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D" w:rsidRPr="002366C0" w:rsidRDefault="00AF148D" w:rsidP="00E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148D" w:rsidRDefault="00E358BE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F148D" w:rsidRPr="00843DA7" w:rsidRDefault="00AF148D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148D" w:rsidRPr="00843DA7" w:rsidSect="0043281B">
      <w:pgSz w:w="16838" w:h="11906" w:orient="landscape"/>
      <w:pgMar w:top="124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DA7"/>
    <w:rsid w:val="000747A7"/>
    <w:rsid w:val="000A34A0"/>
    <w:rsid w:val="001329DD"/>
    <w:rsid w:val="001C780D"/>
    <w:rsid w:val="001D3675"/>
    <w:rsid w:val="0043281B"/>
    <w:rsid w:val="004C70BA"/>
    <w:rsid w:val="006875F5"/>
    <w:rsid w:val="006945C7"/>
    <w:rsid w:val="007215A9"/>
    <w:rsid w:val="00794E0B"/>
    <w:rsid w:val="007F4907"/>
    <w:rsid w:val="00801AAC"/>
    <w:rsid w:val="00843DA7"/>
    <w:rsid w:val="0086326A"/>
    <w:rsid w:val="008642E8"/>
    <w:rsid w:val="0098185B"/>
    <w:rsid w:val="00984A5A"/>
    <w:rsid w:val="00A26543"/>
    <w:rsid w:val="00AC503E"/>
    <w:rsid w:val="00AF148D"/>
    <w:rsid w:val="00BC6AA0"/>
    <w:rsid w:val="00BD4539"/>
    <w:rsid w:val="00C55925"/>
    <w:rsid w:val="00CA6AB2"/>
    <w:rsid w:val="00CE47BD"/>
    <w:rsid w:val="00D61A39"/>
    <w:rsid w:val="00E07549"/>
    <w:rsid w:val="00E16E2D"/>
    <w:rsid w:val="00E358BE"/>
    <w:rsid w:val="00E97F15"/>
    <w:rsid w:val="00EE39B2"/>
    <w:rsid w:val="00F3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9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2024-03-22T08:28:00Z</cp:lastPrinted>
  <dcterms:created xsi:type="dcterms:W3CDTF">2023-04-21T05:18:00Z</dcterms:created>
  <dcterms:modified xsi:type="dcterms:W3CDTF">2024-03-25T09:27:00Z</dcterms:modified>
</cp:coreProperties>
</file>